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D5F9" w14:textId="77777777" w:rsidR="00A031B9" w:rsidRPr="0019317E" w:rsidRDefault="00A031B9" w:rsidP="00D70AAC">
      <w:pPr>
        <w:spacing w:line="276" w:lineRule="auto"/>
        <w:rPr>
          <w:rFonts w:cstheme="minorBidi"/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bookmarkEnd w:id="0"/>
    <w:p w14:paraId="3E0ED0FD" w14:textId="4CAA7A24" w:rsidR="00A031B9" w:rsidRPr="0019317E" w:rsidRDefault="00A031B9" w:rsidP="00D70AAC">
      <w:pPr>
        <w:spacing w:line="276" w:lineRule="auto"/>
        <w:jc w:val="center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19317E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Informacja dla </w:t>
      </w:r>
      <w:r w:rsidR="00D70AAC" w:rsidRPr="0019317E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kontrahentów oraz osób przez nich zatrudnianych</w:t>
      </w:r>
      <w:r w:rsidRPr="0019317E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,</w:t>
      </w:r>
    </w:p>
    <w:p w14:paraId="59744C8E" w14:textId="7631BD59" w:rsidR="00A031B9" w:rsidRPr="0019317E" w:rsidRDefault="00A031B9" w:rsidP="00D70AAC">
      <w:pPr>
        <w:spacing w:line="276" w:lineRule="auto"/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19317E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dotycząca realizacji obowiązków wynikających z art. 13 ust.1 </w:t>
      </w:r>
      <w:r w:rsidR="00425D54" w:rsidRPr="0019317E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i 2 </w:t>
      </w:r>
      <w:r w:rsidR="00D70AAC" w:rsidRPr="0019317E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oraz</w:t>
      </w:r>
      <w:r w:rsidRPr="0019317E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</w:t>
      </w:r>
      <w:r w:rsidR="00D70AAC" w:rsidRPr="0019317E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art. 14 ust.1 i 2 </w:t>
      </w:r>
      <w:r w:rsidRPr="0019317E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Ogólnego rozporządzenia o ochronie danych osobowych z dnia 27 kwietnia 2016r. (RODO)¹.</w:t>
      </w:r>
    </w:p>
    <w:p w14:paraId="5DA9CAD6" w14:textId="77777777" w:rsidR="00A031B9" w:rsidRPr="0019317E" w:rsidRDefault="00A031B9" w:rsidP="00D70AAC">
      <w:pPr>
        <w:spacing w:line="276" w:lineRule="auto"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487965AD" w14:textId="77C14C2D" w:rsidR="00B25C7C" w:rsidRPr="0019317E" w:rsidRDefault="00A031B9" w:rsidP="00D70AAC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sz w:val="22"/>
          <w:szCs w:val="22"/>
          <w:lang w:val="pl-PL" w:eastAsia="ar-SA"/>
        </w:rPr>
        <w:t>Administratorem Pani/Pana danych osobowych jest</w:t>
      </w:r>
      <w:r w:rsidRPr="0019317E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 </w:t>
      </w:r>
      <w:r w:rsidRPr="0019317E">
        <w:rPr>
          <w:color w:val="000000" w:themeColor="text1"/>
          <w:sz w:val="22"/>
          <w:szCs w:val="22"/>
          <w:lang w:val="pl-PL"/>
        </w:rPr>
        <w:t>Control Union Poland Sp. z o.o., Al. Wojska Polskiego 45, 65-764 Zielona Góra</w:t>
      </w:r>
      <w:r w:rsidR="00B25C7C" w:rsidRPr="0019317E">
        <w:rPr>
          <w:color w:val="000000" w:themeColor="text1"/>
          <w:sz w:val="22"/>
          <w:szCs w:val="22"/>
          <w:lang w:val="pl-PL"/>
        </w:rPr>
        <w:t>.</w:t>
      </w:r>
    </w:p>
    <w:p w14:paraId="1CE0C4EC" w14:textId="3A3FD8B5" w:rsidR="00C141D5" w:rsidRPr="0019317E" w:rsidRDefault="00B25C7C" w:rsidP="00D70AAC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sz w:val="22"/>
          <w:szCs w:val="22"/>
          <w:lang w:val="pl-PL"/>
        </w:rPr>
        <w:t xml:space="preserve">We wszystkich sprawach dotyczących przetwarzania danych osobowych można kontaktować się z Administratorem </w:t>
      </w:r>
      <w:r w:rsidRPr="0019317E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listownie na wskazany adres lub pocztą elektroniczną e-mail: </w:t>
      </w:r>
      <w:hyperlink r:id="rId7" w:history="1">
        <w:r w:rsidRPr="0019317E">
          <w:rPr>
            <w:color w:val="000000" w:themeColor="text1"/>
            <w:sz w:val="22"/>
            <w:szCs w:val="22"/>
            <w:u w:val="single"/>
            <w:shd w:val="clear" w:color="auto" w:fill="FEFEFF"/>
            <w:lang w:val="pl-PL"/>
          </w:rPr>
          <w:t>polska@controlunion.com</w:t>
        </w:r>
      </w:hyperlink>
      <w:r w:rsidRPr="0019317E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. </w:t>
      </w:r>
    </w:p>
    <w:p w14:paraId="6B34B15B" w14:textId="0C28B9EF" w:rsidR="00D70AAC" w:rsidRPr="0019317E" w:rsidRDefault="00D70AAC" w:rsidP="00D70AAC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bookmarkStart w:id="1" w:name="_Hlk219991541"/>
      <w:r w:rsidRPr="0019317E">
        <w:rPr>
          <w:color w:val="000000" w:themeColor="text1"/>
          <w:sz w:val="22"/>
          <w:szCs w:val="22"/>
          <w:lang w:val="pl-PL"/>
        </w:rPr>
        <w:t xml:space="preserve">Pani/Pana dane osobowe przetwarzane są w </w:t>
      </w:r>
      <w:r w:rsidR="008A5E2D" w:rsidRPr="0019317E">
        <w:rPr>
          <w:color w:val="000000" w:themeColor="text1"/>
          <w:sz w:val="22"/>
          <w:szCs w:val="22"/>
          <w:lang w:val="pl-PL"/>
        </w:rPr>
        <w:t xml:space="preserve">następujących </w:t>
      </w:r>
      <w:r w:rsidRPr="0019317E">
        <w:rPr>
          <w:color w:val="000000" w:themeColor="text1"/>
          <w:sz w:val="22"/>
          <w:szCs w:val="22"/>
          <w:lang w:val="pl-PL"/>
        </w:rPr>
        <w:t>cel</w:t>
      </w:r>
      <w:r w:rsidR="008A5E2D" w:rsidRPr="0019317E">
        <w:rPr>
          <w:color w:val="000000" w:themeColor="text1"/>
          <w:sz w:val="22"/>
          <w:szCs w:val="22"/>
          <w:lang w:val="pl-PL"/>
        </w:rPr>
        <w:t>ach.</w:t>
      </w:r>
    </w:p>
    <w:p w14:paraId="456AFE80" w14:textId="77777777" w:rsidR="008A5E2D" w:rsidRPr="0019317E" w:rsidRDefault="008A5E2D" w:rsidP="008A5E2D">
      <w:pPr>
        <w:pStyle w:val="Akapitzlist"/>
        <w:numPr>
          <w:ilvl w:val="0"/>
          <w:numId w:val="10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ar-SA"/>
        </w:rPr>
      </w:pPr>
      <w:r w:rsidRPr="0019317E">
        <w:rPr>
          <w:color w:val="000000" w:themeColor="text1"/>
          <w:sz w:val="22"/>
          <w:szCs w:val="22"/>
          <w:lang w:val="pl-PL"/>
        </w:rPr>
        <w:t>R</w:t>
      </w:r>
      <w:r w:rsidR="00D70AAC" w:rsidRPr="0019317E">
        <w:rPr>
          <w:color w:val="000000" w:themeColor="text1"/>
          <w:sz w:val="22"/>
          <w:szCs w:val="22"/>
          <w:lang w:val="pl-PL"/>
        </w:rPr>
        <w:t>ealizacj</w:t>
      </w:r>
      <w:r w:rsidRPr="0019317E">
        <w:rPr>
          <w:color w:val="000000" w:themeColor="text1"/>
          <w:sz w:val="22"/>
          <w:szCs w:val="22"/>
          <w:lang w:val="pl-PL"/>
        </w:rPr>
        <w:t>a</w:t>
      </w:r>
      <w:r w:rsidR="00D70AAC" w:rsidRPr="0019317E">
        <w:rPr>
          <w:color w:val="000000" w:themeColor="text1"/>
          <w:sz w:val="22"/>
          <w:szCs w:val="22"/>
          <w:lang w:val="pl-PL"/>
        </w:rPr>
        <w:t xml:space="preserve"> prawnie uzasadnionego interesu Administratora </w:t>
      </w:r>
      <w:r w:rsidRPr="0019317E">
        <w:rPr>
          <w:color w:val="000000" w:themeColor="text1"/>
          <w:sz w:val="22"/>
          <w:szCs w:val="22"/>
          <w:lang w:val="pl-PL"/>
        </w:rPr>
        <w:t xml:space="preserve">lub strony trzeciej </w:t>
      </w:r>
      <w:r w:rsidR="00D70AAC" w:rsidRPr="0019317E">
        <w:rPr>
          <w:color w:val="000000" w:themeColor="text1"/>
          <w:sz w:val="22"/>
          <w:szCs w:val="22"/>
          <w:lang w:val="pl-PL"/>
        </w:rPr>
        <w:t>(art. 6 ust. 1 lit. f RODO), w szczególności polegającego na</w:t>
      </w:r>
      <w:r w:rsidRPr="0019317E">
        <w:rPr>
          <w:color w:val="000000" w:themeColor="text1"/>
          <w:sz w:val="22"/>
          <w:szCs w:val="22"/>
          <w:lang w:val="pl-PL"/>
        </w:rPr>
        <w:t>:</w:t>
      </w:r>
    </w:p>
    <w:p w14:paraId="06E5CFFD" w14:textId="661FFD69" w:rsidR="00D70AAC" w:rsidRPr="0019317E" w:rsidRDefault="00D70AAC" w:rsidP="008A5E2D">
      <w:pPr>
        <w:pStyle w:val="Akapitzlist"/>
        <w:numPr>
          <w:ilvl w:val="0"/>
          <w:numId w:val="12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ar-SA"/>
        </w:rPr>
      </w:pPr>
      <w:r w:rsidRPr="0019317E">
        <w:rPr>
          <w:color w:val="000000" w:themeColor="text1"/>
          <w:sz w:val="22"/>
          <w:szCs w:val="22"/>
          <w:lang w:val="pl-PL"/>
        </w:rPr>
        <w:t>realizacji umowy poprzez jej udokumentowanie, identyfikację osób uprawnionych do wykonania czynności w niej określonych, zapewnienia bezpieczeństwa informacji stanowiących tajemnicę przedsiębiorstwa oraz ustalenia i dochodzenia ewentualnych roszczeń lub obrony przed roszczeniami</w:t>
      </w:r>
      <w:r w:rsidR="008A5E2D" w:rsidRPr="0019317E">
        <w:rPr>
          <w:color w:val="000000" w:themeColor="text1"/>
          <w:sz w:val="22"/>
          <w:szCs w:val="22"/>
          <w:lang w:val="pl-PL"/>
        </w:rPr>
        <w:t>,</w:t>
      </w:r>
      <w:r w:rsidR="008A5E2D" w:rsidRPr="0019317E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 </w:t>
      </w:r>
    </w:p>
    <w:p w14:paraId="3968D482" w14:textId="77777777" w:rsidR="00D70AAC" w:rsidRPr="0019317E" w:rsidRDefault="00D70AAC" w:rsidP="00D70AAC">
      <w:pPr>
        <w:pStyle w:val="Akapitzlist"/>
        <w:numPr>
          <w:ilvl w:val="0"/>
          <w:numId w:val="12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ar-SA"/>
        </w:rPr>
      </w:pPr>
      <w:r w:rsidRPr="0019317E">
        <w:rPr>
          <w:color w:val="000000" w:themeColor="text1"/>
          <w:sz w:val="22"/>
          <w:szCs w:val="22"/>
          <w:shd w:val="clear" w:color="auto" w:fill="FFFFFF"/>
          <w:lang w:val="pl-PL"/>
        </w:rPr>
        <w:t>usprawnieniu procesów biznesowych w ramach grupy kapitałowej do której należy Administrator,</w:t>
      </w:r>
    </w:p>
    <w:p w14:paraId="05AD5087" w14:textId="116A1FC8" w:rsidR="00D70AAC" w:rsidRPr="0019317E" w:rsidRDefault="00D70AAC" w:rsidP="00D70AAC">
      <w:pPr>
        <w:pStyle w:val="Akapitzlist"/>
        <w:numPr>
          <w:ilvl w:val="0"/>
          <w:numId w:val="12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sz w:val="22"/>
          <w:szCs w:val="22"/>
          <w:lang w:val="pl-PL"/>
        </w:rPr>
        <w:t>podtrzymywanie naszych relacji oraz budowa pozytywnego wizerunku Administratora poprzez przesyłanie okazjonalnej korespondencji np. z okazji świąt, jubileuszy, promocji usług itp.</w:t>
      </w:r>
    </w:p>
    <w:p w14:paraId="087D4499" w14:textId="10332864" w:rsidR="008A5E2D" w:rsidRPr="0019317E" w:rsidRDefault="008A5E2D" w:rsidP="008A5E2D">
      <w:pPr>
        <w:pStyle w:val="Akapitzlist"/>
        <w:spacing w:line="276" w:lineRule="auto"/>
        <w:ind w:left="360"/>
        <w:jc w:val="both"/>
        <w:rPr>
          <w:color w:val="000000" w:themeColor="text1"/>
          <w:sz w:val="22"/>
          <w:szCs w:val="22"/>
          <w:lang w:val="pl-PL"/>
        </w:rPr>
      </w:pPr>
      <w:r w:rsidRPr="0019317E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W związku z zastosowaną podstawą prawną przetwarzania przeprowadzono analizę w postaci testu równowagi, który wykazał, że Pani/Pana interesy lub </w:t>
      </w:r>
      <w:r w:rsidRPr="0019317E">
        <w:rPr>
          <w:color w:val="000000" w:themeColor="text1"/>
          <w:sz w:val="22"/>
          <w:szCs w:val="22"/>
          <w:shd w:val="clear" w:color="auto" w:fill="FFFFFF"/>
          <w:lang w:val="pl-PL"/>
        </w:rPr>
        <w:t>podstawowe prawa i wolności nie przeważają nad prawnie uzasadnionym interesem Administratora lub strony trzeciej. Test równowagi dostępny jest u Administratora.</w:t>
      </w:r>
    </w:p>
    <w:p w14:paraId="64F70197" w14:textId="58294363" w:rsidR="00D70AAC" w:rsidRPr="0019317E" w:rsidRDefault="008A5E2D" w:rsidP="00D70AAC">
      <w:pPr>
        <w:pStyle w:val="Akapitzlist"/>
        <w:numPr>
          <w:ilvl w:val="0"/>
          <w:numId w:val="10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ar-SA"/>
        </w:rPr>
      </w:pPr>
      <w:r w:rsidRPr="0019317E">
        <w:rPr>
          <w:color w:val="000000" w:themeColor="text1"/>
          <w:kern w:val="36"/>
          <w:sz w:val="22"/>
          <w:szCs w:val="22"/>
          <w:lang w:val="pl-PL"/>
        </w:rPr>
        <w:t>W</w:t>
      </w:r>
      <w:r w:rsidR="00D70AAC" w:rsidRPr="0019317E">
        <w:rPr>
          <w:color w:val="000000" w:themeColor="text1"/>
          <w:kern w:val="36"/>
          <w:sz w:val="22"/>
          <w:szCs w:val="22"/>
          <w:lang w:val="pl-PL"/>
        </w:rPr>
        <w:t xml:space="preserve">ypełnianie obowiązku prawnego ciążącego na Administratorze, w szczególności w zakresie prawa podatkowego i rachunkowości </w:t>
      </w:r>
      <w:r w:rsidR="00D70AAC" w:rsidRPr="0019317E">
        <w:rPr>
          <w:color w:val="000000" w:themeColor="text1"/>
          <w:sz w:val="22"/>
          <w:szCs w:val="22"/>
          <w:lang w:val="pl-PL"/>
        </w:rPr>
        <w:t>(art. 6 ust.1 lit. c RODO)</w:t>
      </w:r>
      <w:r w:rsidRPr="0019317E">
        <w:rPr>
          <w:color w:val="000000" w:themeColor="text1"/>
          <w:kern w:val="36"/>
          <w:sz w:val="22"/>
          <w:szCs w:val="22"/>
          <w:lang w:val="pl-PL"/>
        </w:rPr>
        <w:t>.</w:t>
      </w:r>
    </w:p>
    <w:p w14:paraId="7304E0AF" w14:textId="3E5B4420" w:rsidR="00D70AAC" w:rsidRPr="0019317E" w:rsidRDefault="008A5E2D" w:rsidP="00D70AAC">
      <w:pPr>
        <w:pStyle w:val="Akapitzlist"/>
        <w:numPr>
          <w:ilvl w:val="0"/>
          <w:numId w:val="10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ar-SA"/>
        </w:rPr>
      </w:pPr>
      <w:r w:rsidRPr="0019317E">
        <w:rPr>
          <w:color w:val="000000" w:themeColor="text1"/>
          <w:kern w:val="36"/>
          <w:sz w:val="22"/>
          <w:szCs w:val="22"/>
          <w:lang w:val="pl-PL"/>
        </w:rPr>
        <w:t>W</w:t>
      </w:r>
      <w:r w:rsidR="00D70AAC" w:rsidRPr="0019317E">
        <w:rPr>
          <w:color w:val="000000" w:themeColor="text1"/>
          <w:sz w:val="22"/>
          <w:szCs w:val="22"/>
          <w:lang w:val="pl-PL"/>
        </w:rPr>
        <w:t xml:space="preserve"> przypadku, gdy Pani/Pan jest stroną zawartej z nami umowy handlowej jako osoba fizyczna,  dane osobowe przetwarzane będą w celu jej realizacji</w:t>
      </w:r>
      <w:r w:rsidR="00D70AAC" w:rsidRPr="0019317E">
        <w:rPr>
          <w:color w:val="000000" w:themeColor="text1"/>
          <w:kern w:val="36"/>
          <w:sz w:val="22"/>
          <w:szCs w:val="22"/>
          <w:lang w:val="pl-PL"/>
        </w:rPr>
        <w:t xml:space="preserve"> lub do podjęcia działań na Pani/Pana żądanie przed zawarciem umowy (</w:t>
      </w:r>
      <w:r w:rsidR="00D70AAC" w:rsidRPr="0019317E">
        <w:rPr>
          <w:color w:val="000000" w:themeColor="text1"/>
          <w:sz w:val="22"/>
          <w:szCs w:val="22"/>
          <w:lang w:val="pl-PL"/>
        </w:rPr>
        <w:t>art. 6 ust.1 lit.b RODO)</w:t>
      </w:r>
      <w:r w:rsidR="00D70AAC" w:rsidRPr="0019317E">
        <w:rPr>
          <w:color w:val="000000" w:themeColor="text1"/>
          <w:kern w:val="36"/>
          <w:sz w:val="22"/>
          <w:szCs w:val="22"/>
          <w:lang w:val="pl-PL"/>
        </w:rPr>
        <w:t>.</w:t>
      </w:r>
    </w:p>
    <w:p w14:paraId="1D2C89D2" w14:textId="77777777" w:rsidR="00D70AAC" w:rsidRPr="0019317E" w:rsidRDefault="00D70AAC" w:rsidP="00D70AAC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sz w:val="22"/>
          <w:szCs w:val="22"/>
          <w:lang w:val="pl-PL"/>
        </w:rPr>
        <w:t>Dane w postaci: imienia, nazwiska, stanowiska i danych kontaktowych Administrator uzyskał od Pani/Pana pracodawcy na potrzeby realizacji umowy.</w:t>
      </w:r>
    </w:p>
    <w:p w14:paraId="50AFF4A9" w14:textId="23A29B10" w:rsidR="00D70AAC" w:rsidRPr="0019317E" w:rsidRDefault="00D70AAC" w:rsidP="008C1266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bookmarkStart w:id="2" w:name="_Hlk151996209"/>
      <w:bookmarkStart w:id="3" w:name="_Hlk209798653"/>
      <w:r w:rsidRPr="0019317E">
        <w:rPr>
          <w:color w:val="000000" w:themeColor="text1"/>
          <w:sz w:val="22"/>
          <w:szCs w:val="22"/>
          <w:lang w:val="pl-PL"/>
        </w:rPr>
        <w:t xml:space="preserve">Dane mogą być udostępniane odbiorcom świadczącym na rzecz Administratora usługi w zakresie: </w:t>
      </w:r>
      <w:r w:rsidRPr="0019317E">
        <w:rPr>
          <w:bCs/>
          <w:color w:val="000000" w:themeColor="text1"/>
          <w:sz w:val="22"/>
          <w:szCs w:val="22"/>
          <w:lang w:val="pl-PL"/>
        </w:rPr>
        <w:t xml:space="preserve">serwisowania i administrowania systemami informatycznymi, hostingu, poczty, archiwizacji i brakowania dokumentów, obsługi prawnej, doradztwa i audytu, bankowości </w:t>
      </w:r>
      <w:r w:rsidRPr="0019317E">
        <w:rPr>
          <w:color w:val="000000" w:themeColor="text1"/>
          <w:sz w:val="22"/>
          <w:szCs w:val="22"/>
          <w:lang w:val="pl-PL"/>
        </w:rPr>
        <w:t>oraz innym podmiotom na podstawie zawartych umów lub organom publicznym, wyłącznie w przypadkach wskazania właściwej podstawy prawnej. Nadto dane mogą być udostępniane</w:t>
      </w:r>
      <w:r w:rsidR="00091BBD">
        <w:rPr>
          <w:color w:val="000000" w:themeColor="text1"/>
          <w:sz w:val="22"/>
          <w:szCs w:val="22"/>
          <w:lang w:val="pl-PL"/>
        </w:rPr>
        <w:t xml:space="preserve"> audytorom,</w:t>
      </w:r>
      <w:r w:rsidRPr="0019317E">
        <w:rPr>
          <w:color w:val="000000" w:themeColor="text1"/>
          <w:sz w:val="22"/>
          <w:szCs w:val="22"/>
          <w:lang w:val="pl-PL"/>
        </w:rPr>
        <w:t xml:space="preserve"> </w:t>
      </w:r>
      <w:r w:rsidR="008C1266" w:rsidRPr="0019317E">
        <w:rPr>
          <w:color w:val="000000" w:themeColor="text1"/>
          <w:sz w:val="22"/>
          <w:szCs w:val="22"/>
          <w:lang w:val="pl-PL"/>
        </w:rPr>
        <w:t xml:space="preserve">organom lub organizacjom akredytującym oraz </w:t>
      </w:r>
      <w:r w:rsidRPr="0019317E">
        <w:rPr>
          <w:color w:val="000000" w:themeColor="text1"/>
          <w:sz w:val="22"/>
          <w:szCs w:val="22"/>
          <w:lang w:val="pl-PL"/>
        </w:rPr>
        <w:t>innym podmiotom kapitałowo powiązanym z Administratorem.</w:t>
      </w:r>
      <w:bookmarkEnd w:id="2"/>
      <w:bookmarkEnd w:id="3"/>
    </w:p>
    <w:p w14:paraId="0949DA27" w14:textId="77777777" w:rsidR="00D70AAC" w:rsidRPr="0019317E" w:rsidRDefault="00D70AAC" w:rsidP="00D70AAC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sz w:val="22"/>
          <w:szCs w:val="22"/>
          <w:lang w:val="pl-PL"/>
        </w:rPr>
        <w:t>Okresy przechowywania danych:</w:t>
      </w:r>
    </w:p>
    <w:p w14:paraId="7142CD14" w14:textId="77777777" w:rsidR="00D70AAC" w:rsidRPr="0019317E" w:rsidRDefault="00D70AAC" w:rsidP="00D70AAC">
      <w:pPr>
        <w:pStyle w:val="Akapitzlist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sz w:val="22"/>
          <w:szCs w:val="22"/>
          <w:lang w:val="pl-PL"/>
        </w:rPr>
        <w:t>dane przetwarzane w celu wskazanym w pkt.3a) przechowywane będą do czasu realizacji celu lub wniesienia uzasadnionego sprzeciwu, przy czym nie dłużej niż do przedawnienia roszczeń,</w:t>
      </w:r>
    </w:p>
    <w:p w14:paraId="2AC259F9" w14:textId="77777777" w:rsidR="00D70AAC" w:rsidRPr="0019317E" w:rsidRDefault="00D70AAC" w:rsidP="00D70AAC">
      <w:pPr>
        <w:pStyle w:val="Akapitzlist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sz w:val="22"/>
          <w:szCs w:val="22"/>
          <w:lang w:val="pl-PL"/>
        </w:rPr>
        <w:t>dane przetwarzane w celu wskazanym w pkt.3b) przechowywane będą przez okresy wskazane we właściwych przepisach szczególnych,</w:t>
      </w:r>
    </w:p>
    <w:p w14:paraId="7D0279E6" w14:textId="77777777" w:rsidR="00D70AAC" w:rsidRPr="0019317E" w:rsidRDefault="00D70AAC" w:rsidP="00D70AAC">
      <w:pPr>
        <w:pStyle w:val="Akapitzlist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ar-SA"/>
        </w:rPr>
      </w:pPr>
      <w:r w:rsidRPr="0019317E">
        <w:rPr>
          <w:color w:val="000000" w:themeColor="text1"/>
          <w:sz w:val="22"/>
          <w:szCs w:val="22"/>
          <w:lang w:val="pl-PL"/>
        </w:rPr>
        <w:t>dane przetwarzane w celu określonym w pkt.3c) przechowywane będą przez okres trwania umowy, przy czym nie dłużej niż do przedawnienia roszczeń.</w:t>
      </w:r>
    </w:p>
    <w:p w14:paraId="630B6197" w14:textId="3CA5562E" w:rsidR="00D70AAC" w:rsidRPr="0019317E" w:rsidRDefault="008578E2" w:rsidP="00D70AAC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bookmarkStart w:id="4" w:name="_Hlk208333955"/>
      <w:r w:rsidRPr="0019317E">
        <w:rPr>
          <w:color w:val="000000" w:themeColor="text1"/>
          <w:sz w:val="22"/>
          <w:szCs w:val="22"/>
          <w:lang w:val="pl-PL"/>
        </w:rPr>
        <w:lastRenderedPageBreak/>
        <w:t xml:space="preserve">Przysługują Pani/Panu następujące prawa: </w:t>
      </w:r>
      <w:r w:rsidR="00D70AAC" w:rsidRPr="0019317E">
        <w:rPr>
          <w:color w:val="000000" w:themeColor="text1"/>
          <w:sz w:val="22"/>
          <w:szCs w:val="22"/>
          <w:lang w:val="pl-PL"/>
        </w:rPr>
        <w:t>dostępu do treści swoich danych, w tym uzyskania ich kopii, sprostowania i uzupełnienia danych, usunięcia danych, ograniczenia przetwarzania swoich danych, wniesienia sprzeciwu wobec przetwarzania Pani/Pana danych osobowych ze względu na szczególną sytuację oraz wniesienia skargi do Prezesa Urzędu Ochrony Danych Osobowych.</w:t>
      </w:r>
    </w:p>
    <w:p w14:paraId="46ABD391" w14:textId="77777777" w:rsidR="00D70AAC" w:rsidRPr="0019317E" w:rsidRDefault="00D70AAC" w:rsidP="00D70AAC">
      <w:pPr>
        <w:pStyle w:val="Akapitzlist"/>
        <w:spacing w:line="276" w:lineRule="auto"/>
        <w:ind w:left="360"/>
        <w:jc w:val="both"/>
        <w:rPr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sz w:val="22"/>
          <w:szCs w:val="22"/>
          <w:lang w:val="pl-PL"/>
        </w:rPr>
        <w:t>Przy realizacja wymienionych praw Administrator będzie uwzględniał ograniczenia wynikające z RODO lub innych przepisów prawa.</w:t>
      </w:r>
    </w:p>
    <w:bookmarkEnd w:id="4"/>
    <w:p w14:paraId="48E0493A" w14:textId="77777777" w:rsidR="00D70AAC" w:rsidRPr="0019317E" w:rsidRDefault="00D70AAC" w:rsidP="00D70AAC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sz w:val="22"/>
          <w:szCs w:val="22"/>
          <w:lang w:val="pl-PL"/>
        </w:rPr>
        <w:t>Administrator nie przetwarza danych w sposób zautomatyzowany, w tym również w formie profilowania.</w:t>
      </w:r>
    </w:p>
    <w:p w14:paraId="5F6610F5" w14:textId="77777777" w:rsidR="00D70AAC" w:rsidRPr="0019317E" w:rsidRDefault="00D70AAC" w:rsidP="00D70AAC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19317E">
        <w:rPr>
          <w:color w:val="000000" w:themeColor="text1"/>
          <w:kern w:val="36"/>
          <w:sz w:val="22"/>
          <w:szCs w:val="22"/>
          <w:lang w:val="pl-PL"/>
        </w:rPr>
        <w:t>Po</w:t>
      </w:r>
      <w:r w:rsidRPr="0019317E">
        <w:rPr>
          <w:color w:val="000000" w:themeColor="text1"/>
          <w:sz w:val="22"/>
          <w:szCs w:val="22"/>
          <w:lang w:val="pl-PL"/>
        </w:rPr>
        <w:t xml:space="preserve">danych danych jest dobrowolne, ale odmowa ich podania może utrudnić lub nawet uniemożliwić współpracę stron. </w:t>
      </w:r>
    </w:p>
    <w:bookmarkEnd w:id="1"/>
    <w:p w14:paraId="69A56D81" w14:textId="77777777" w:rsidR="00D70AAC" w:rsidRPr="0019317E" w:rsidRDefault="00D70AAC" w:rsidP="00D70AAC">
      <w:pPr>
        <w:pStyle w:val="Akapitzlist"/>
        <w:spacing w:line="276" w:lineRule="auto"/>
        <w:ind w:left="360"/>
        <w:jc w:val="both"/>
        <w:rPr>
          <w:color w:val="000000" w:themeColor="text1"/>
          <w:sz w:val="18"/>
          <w:szCs w:val="18"/>
          <w:lang w:val="pl-PL"/>
        </w:rPr>
      </w:pPr>
    </w:p>
    <w:p w14:paraId="0A66DA4A" w14:textId="77777777" w:rsidR="00D70AAC" w:rsidRPr="0019317E" w:rsidRDefault="00D70AAC" w:rsidP="00D70AAC">
      <w:pPr>
        <w:pStyle w:val="Akapitzlist"/>
        <w:spacing w:line="276" w:lineRule="auto"/>
        <w:ind w:left="0"/>
        <w:jc w:val="both"/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</w:pPr>
      <w:r w:rsidRPr="0019317E">
        <w:rPr>
          <w:rFonts w:eastAsiaTheme="minorEastAsia"/>
          <w:b/>
          <w:bCs/>
          <w:color w:val="000000" w:themeColor="text1"/>
          <w:sz w:val="18"/>
          <w:szCs w:val="18"/>
          <w:lang w:val="pl-PL" w:eastAsia="pl-PL"/>
        </w:rPr>
        <w:t xml:space="preserve">¹ </w:t>
      </w:r>
      <w:r w:rsidRPr="0019317E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 - RODO).</w:t>
      </w:r>
    </w:p>
    <w:p w14:paraId="6C0E0E0C" w14:textId="77777777" w:rsidR="0019317E" w:rsidRPr="0019317E" w:rsidRDefault="0019317E" w:rsidP="00D70AAC">
      <w:pPr>
        <w:pStyle w:val="Akapitzlist"/>
        <w:spacing w:line="276" w:lineRule="auto"/>
        <w:ind w:left="0"/>
        <w:jc w:val="both"/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</w:pPr>
    </w:p>
    <w:p w14:paraId="1AF10789" w14:textId="77777777" w:rsidR="0019317E" w:rsidRPr="0019317E" w:rsidRDefault="0019317E" w:rsidP="0019317E">
      <w:pPr>
        <w:jc w:val="right"/>
        <w:rPr>
          <w:rFonts w:eastAsiaTheme="minorHAnsi"/>
          <w:color w:val="000000" w:themeColor="text1"/>
          <w:lang w:val="pl-PL"/>
        </w:rPr>
      </w:pPr>
      <w:r w:rsidRPr="0019317E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Wersja z 25.08.2026r.</w:t>
      </w:r>
    </w:p>
    <w:p w14:paraId="46BA1311" w14:textId="77777777" w:rsidR="0019317E" w:rsidRPr="0019317E" w:rsidRDefault="0019317E" w:rsidP="00D70AAC">
      <w:pPr>
        <w:pStyle w:val="Akapitzlist"/>
        <w:spacing w:line="276" w:lineRule="auto"/>
        <w:ind w:left="0"/>
        <w:jc w:val="both"/>
        <w:rPr>
          <w:color w:val="000000" w:themeColor="text1"/>
          <w:sz w:val="18"/>
          <w:szCs w:val="18"/>
          <w:lang w:val="pl-PL"/>
        </w:rPr>
      </w:pPr>
    </w:p>
    <w:p w14:paraId="26D0F5FE" w14:textId="77777777" w:rsidR="00D70AAC" w:rsidRPr="0019317E" w:rsidRDefault="00D70AAC" w:rsidP="00D70AAC">
      <w:pPr>
        <w:spacing w:line="276" w:lineRule="auto"/>
        <w:rPr>
          <w:vanish/>
          <w:color w:val="000000" w:themeColor="text1"/>
          <w:sz w:val="22"/>
          <w:szCs w:val="22"/>
          <w:lang w:val="pl-PL"/>
        </w:rPr>
      </w:pPr>
    </w:p>
    <w:p w14:paraId="3979D216" w14:textId="77777777" w:rsidR="00D70AAC" w:rsidRPr="0019317E" w:rsidRDefault="00D70AAC" w:rsidP="00D70AAC">
      <w:pPr>
        <w:pStyle w:val="justify"/>
        <w:shd w:val="clear" w:color="auto" w:fill="FFFFFF"/>
        <w:spacing w:before="0" w:beforeAutospacing="0" w:after="0" w:afterAutospacing="0" w:line="276" w:lineRule="auto"/>
        <w:ind w:right="-567"/>
        <w:jc w:val="both"/>
        <w:textAlignment w:val="baseline"/>
        <w:rPr>
          <w:color w:val="000000" w:themeColor="text1"/>
          <w:sz w:val="22"/>
          <w:szCs w:val="22"/>
        </w:rPr>
      </w:pPr>
    </w:p>
    <w:p w14:paraId="54BD746A" w14:textId="77777777" w:rsidR="00D70AAC" w:rsidRPr="0019317E" w:rsidRDefault="00D70AAC" w:rsidP="00D70AAC">
      <w:p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66225390" w14:textId="77777777" w:rsidR="00D70AAC" w:rsidRPr="0019317E" w:rsidRDefault="00D70AAC" w:rsidP="00D70AAC">
      <w:pPr>
        <w:spacing w:line="276" w:lineRule="auto"/>
        <w:contextualSpacing/>
        <w:jc w:val="both"/>
        <w:rPr>
          <w:color w:val="000000" w:themeColor="text1"/>
          <w:sz w:val="22"/>
          <w:szCs w:val="22"/>
          <w:shd w:val="clear" w:color="auto" w:fill="FEFEFF"/>
          <w:lang w:val="pl-PL"/>
        </w:rPr>
      </w:pPr>
    </w:p>
    <w:p w14:paraId="09AF78FF" w14:textId="77777777" w:rsidR="00D70AAC" w:rsidRPr="0019317E" w:rsidRDefault="00D70AAC" w:rsidP="00D70AAC">
      <w:pPr>
        <w:spacing w:line="276" w:lineRule="auto"/>
        <w:contextualSpacing/>
        <w:jc w:val="both"/>
        <w:rPr>
          <w:color w:val="000000" w:themeColor="text1"/>
          <w:sz w:val="22"/>
          <w:szCs w:val="22"/>
          <w:shd w:val="clear" w:color="auto" w:fill="FEFEFF"/>
          <w:lang w:val="pl-PL"/>
        </w:rPr>
      </w:pPr>
    </w:p>
    <w:p w14:paraId="3A9AD958" w14:textId="77777777" w:rsidR="00D70AAC" w:rsidRPr="0019317E" w:rsidRDefault="00D70AAC" w:rsidP="00D70AAC">
      <w:pPr>
        <w:spacing w:line="276" w:lineRule="auto"/>
        <w:contextualSpacing/>
        <w:jc w:val="both"/>
        <w:rPr>
          <w:color w:val="000000" w:themeColor="text1"/>
          <w:sz w:val="22"/>
          <w:szCs w:val="22"/>
          <w:shd w:val="clear" w:color="auto" w:fill="FEFEFF"/>
          <w:lang w:val="pl-PL"/>
        </w:rPr>
      </w:pPr>
    </w:p>
    <w:p w14:paraId="0D8CBF34" w14:textId="77777777" w:rsidR="00D70AAC" w:rsidRPr="0019317E" w:rsidRDefault="00D70AAC" w:rsidP="00D70AAC">
      <w:p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70D81CB6" w14:textId="4FE064C3" w:rsidR="00D75CA5" w:rsidRPr="0019317E" w:rsidRDefault="003C1454" w:rsidP="00D70AAC">
      <w:pPr>
        <w:spacing w:line="276" w:lineRule="auto"/>
        <w:jc w:val="center"/>
        <w:rPr>
          <w:rFonts w:eastAsiaTheme="minorEastAsia" w:cstheme="minorBidi"/>
          <w:b/>
          <w:bCs/>
          <w:color w:val="000000" w:themeColor="text1"/>
          <w:sz w:val="22"/>
          <w:szCs w:val="22"/>
          <w:lang w:val="pl-PL" w:eastAsia="pl-PL"/>
        </w:rPr>
      </w:pPr>
      <w:r w:rsidRPr="0019317E">
        <w:rPr>
          <w:color w:val="000000" w:themeColor="text1"/>
          <w:sz w:val="22"/>
          <w:szCs w:val="22"/>
          <w:lang w:val="pl-PL"/>
        </w:rPr>
        <w:t xml:space="preserve">                                                     </w:t>
      </w:r>
    </w:p>
    <w:sectPr w:rsidR="00D75CA5" w:rsidRPr="0019317E" w:rsidSect="002D2F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18106" w14:textId="77777777" w:rsidR="00DC7C42" w:rsidRDefault="00DC7C42" w:rsidP="00EF12B6">
      <w:r>
        <w:separator/>
      </w:r>
    </w:p>
  </w:endnote>
  <w:endnote w:type="continuationSeparator" w:id="0">
    <w:p w14:paraId="4D849FA9" w14:textId="77777777" w:rsidR="00DC7C42" w:rsidRDefault="00DC7C42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31C4C2BC" w14:textId="77777777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55561" w14:textId="77777777" w:rsidR="00DC7C42" w:rsidRDefault="00DC7C42" w:rsidP="00EF12B6">
      <w:r>
        <w:separator/>
      </w:r>
    </w:p>
  </w:footnote>
  <w:footnote w:type="continuationSeparator" w:id="0">
    <w:p w14:paraId="22E6FA14" w14:textId="77777777" w:rsidR="00DC7C42" w:rsidRDefault="00DC7C42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r>
      <w:rPr>
        <w:b/>
        <w:bCs/>
        <w:sz w:val="20"/>
        <w:szCs w:val="20"/>
        <w:lang w:val="en-US"/>
      </w:rPr>
      <w:t>o.o.</w:t>
    </w:r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9A1605"/>
    <w:multiLevelType w:val="hybridMultilevel"/>
    <w:tmpl w:val="B980F3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155B46"/>
    <w:multiLevelType w:val="hybridMultilevel"/>
    <w:tmpl w:val="96048AB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4B06FA"/>
    <w:multiLevelType w:val="hybridMultilevel"/>
    <w:tmpl w:val="95161A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830534"/>
    <w:multiLevelType w:val="hybridMultilevel"/>
    <w:tmpl w:val="BAAE3A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D67AF9"/>
    <w:multiLevelType w:val="hybridMultilevel"/>
    <w:tmpl w:val="C85CE8FA"/>
    <w:lvl w:ilvl="0" w:tplc="C5C4728C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6325FB"/>
    <w:multiLevelType w:val="hybridMultilevel"/>
    <w:tmpl w:val="7D64E3A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4E7A57"/>
    <w:multiLevelType w:val="hybridMultilevel"/>
    <w:tmpl w:val="0406AB96"/>
    <w:lvl w:ilvl="0" w:tplc="236668CE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51E54CB"/>
    <w:multiLevelType w:val="hybridMultilevel"/>
    <w:tmpl w:val="7B7EF8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559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8"/>
  </w:num>
  <w:num w:numId="4" w16cid:durableId="741871910">
    <w:abstractNumId w:val="0"/>
  </w:num>
  <w:num w:numId="5" w16cid:durableId="5893869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6950636">
    <w:abstractNumId w:val="4"/>
  </w:num>
  <w:num w:numId="7" w16cid:durableId="20173413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3118083">
    <w:abstractNumId w:val="5"/>
  </w:num>
  <w:num w:numId="9" w16cid:durableId="1989937784">
    <w:abstractNumId w:val="1"/>
  </w:num>
  <w:num w:numId="10" w16cid:durableId="35277112">
    <w:abstractNumId w:val="9"/>
  </w:num>
  <w:num w:numId="11" w16cid:durableId="118183639">
    <w:abstractNumId w:val="6"/>
  </w:num>
  <w:num w:numId="12" w16cid:durableId="1572109977">
    <w:abstractNumId w:val="10"/>
  </w:num>
  <w:num w:numId="13" w16cid:durableId="869411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20957"/>
    <w:rsid w:val="00091BBD"/>
    <w:rsid w:val="000B5D85"/>
    <w:rsid w:val="000B6BDA"/>
    <w:rsid w:val="000D0AAC"/>
    <w:rsid w:val="000F0A7E"/>
    <w:rsid w:val="00112B87"/>
    <w:rsid w:val="001166F1"/>
    <w:rsid w:val="0019317E"/>
    <w:rsid w:val="001C5754"/>
    <w:rsid w:val="001D7F8B"/>
    <w:rsid w:val="0020498C"/>
    <w:rsid w:val="00207428"/>
    <w:rsid w:val="002A1DBC"/>
    <w:rsid w:val="002C2193"/>
    <w:rsid w:val="002D2F1D"/>
    <w:rsid w:val="003C1454"/>
    <w:rsid w:val="00422811"/>
    <w:rsid w:val="00425D54"/>
    <w:rsid w:val="0043024B"/>
    <w:rsid w:val="0044227C"/>
    <w:rsid w:val="0049275C"/>
    <w:rsid w:val="004A25C3"/>
    <w:rsid w:val="004B1D86"/>
    <w:rsid w:val="0053523C"/>
    <w:rsid w:val="00536EA2"/>
    <w:rsid w:val="00543D5E"/>
    <w:rsid w:val="00597D25"/>
    <w:rsid w:val="005F75CE"/>
    <w:rsid w:val="00622FB8"/>
    <w:rsid w:val="006327D3"/>
    <w:rsid w:val="00671D2C"/>
    <w:rsid w:val="00740F00"/>
    <w:rsid w:val="007C1947"/>
    <w:rsid w:val="00845CE7"/>
    <w:rsid w:val="008578E2"/>
    <w:rsid w:val="008A5E2D"/>
    <w:rsid w:val="008B2E66"/>
    <w:rsid w:val="008C1266"/>
    <w:rsid w:val="008E4828"/>
    <w:rsid w:val="00942BE3"/>
    <w:rsid w:val="009C03C2"/>
    <w:rsid w:val="00A030C2"/>
    <w:rsid w:val="00A031B9"/>
    <w:rsid w:val="00A20A51"/>
    <w:rsid w:val="00AA09F1"/>
    <w:rsid w:val="00B25C7C"/>
    <w:rsid w:val="00B315D1"/>
    <w:rsid w:val="00B741ED"/>
    <w:rsid w:val="00B748CF"/>
    <w:rsid w:val="00C141D5"/>
    <w:rsid w:val="00C23646"/>
    <w:rsid w:val="00C50D16"/>
    <w:rsid w:val="00CB451F"/>
    <w:rsid w:val="00CF396A"/>
    <w:rsid w:val="00D44D93"/>
    <w:rsid w:val="00D70AAC"/>
    <w:rsid w:val="00D75CA5"/>
    <w:rsid w:val="00DC7C42"/>
    <w:rsid w:val="00E668CE"/>
    <w:rsid w:val="00ED60DA"/>
    <w:rsid w:val="00EF12B6"/>
    <w:rsid w:val="00EF1980"/>
    <w:rsid w:val="00F75CE3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olska@controlunion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614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26</cp:revision>
  <cp:lastPrinted>2026-06-20T11:30:00Z</cp:lastPrinted>
  <dcterms:created xsi:type="dcterms:W3CDTF">2026-06-12T16:23:00Z</dcterms:created>
  <dcterms:modified xsi:type="dcterms:W3CDTF">2026-08-06T10:21:00Z</dcterms:modified>
</cp:coreProperties>
</file>