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D5F9" w14:textId="77777777" w:rsidR="00A031B9" w:rsidRPr="00902F0D" w:rsidRDefault="00A031B9" w:rsidP="00D75CA5">
      <w:pPr>
        <w:spacing w:line="276" w:lineRule="auto"/>
        <w:jc w:val="center"/>
        <w:rPr>
          <w:rFonts w:cstheme="minorBidi"/>
          <w:b/>
          <w:color w:val="000000" w:themeColor="text1"/>
          <w:sz w:val="22"/>
          <w:szCs w:val="22"/>
          <w:lang w:val="pl-PL" w:eastAsia="pl-PL"/>
        </w:rPr>
      </w:pPr>
      <w:bookmarkStart w:id="0" w:name="_Hlk154135779"/>
    </w:p>
    <w:bookmarkEnd w:id="0"/>
    <w:p w14:paraId="3E0ED0FD" w14:textId="6198E5F0" w:rsidR="00A031B9" w:rsidRPr="00902F0D" w:rsidRDefault="00A031B9" w:rsidP="00A031B9">
      <w:pPr>
        <w:jc w:val="center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902F0D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Informacja dla </w:t>
      </w:r>
      <w:r w:rsidR="005E2811" w:rsidRPr="00902F0D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udziałowców spółki oraz ich pełnomocników</w:t>
      </w:r>
      <w:r w:rsidRPr="00902F0D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,</w:t>
      </w:r>
    </w:p>
    <w:p w14:paraId="59744C8E" w14:textId="77777777" w:rsidR="00A031B9" w:rsidRPr="00902F0D" w:rsidRDefault="00A031B9" w:rsidP="00A031B9">
      <w:pPr>
        <w:jc w:val="both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902F0D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dotycząca realizacji obowiązków wynikających z art. 13 ust.1 i 2 Ogólnego rozporządzenia o ochronie danych osobowych z dnia 27 kwietnia 2016r. (RODO)¹.</w:t>
      </w:r>
    </w:p>
    <w:p w14:paraId="7CB4A9D8" w14:textId="77777777" w:rsidR="005E2811" w:rsidRPr="00902F0D" w:rsidRDefault="005E2811" w:rsidP="005E2811">
      <w:pPr>
        <w:jc w:val="both"/>
        <w:rPr>
          <w:b/>
          <w:color w:val="000000" w:themeColor="text1"/>
          <w:sz w:val="22"/>
          <w:szCs w:val="22"/>
          <w:lang w:val="pl-PL"/>
        </w:rPr>
      </w:pPr>
      <w:bookmarkStart w:id="1" w:name="_Hlk217822362"/>
    </w:p>
    <w:bookmarkEnd w:id="1"/>
    <w:p w14:paraId="4175DABB" w14:textId="4E6E0ADA" w:rsidR="005E2811" w:rsidRPr="00902F0D" w:rsidRDefault="005E2811" w:rsidP="005E2811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902F0D">
        <w:rPr>
          <w:color w:val="000000" w:themeColor="text1"/>
          <w:sz w:val="22"/>
          <w:szCs w:val="22"/>
          <w:lang w:val="pl-PL" w:eastAsia="ar-SA"/>
        </w:rPr>
        <w:t>Administratorem Pani/Pana danych osobowych jest</w:t>
      </w:r>
      <w:r w:rsidRPr="00902F0D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 </w:t>
      </w:r>
      <w:r w:rsidRPr="00902F0D">
        <w:rPr>
          <w:color w:val="000000" w:themeColor="text1"/>
          <w:sz w:val="22"/>
          <w:szCs w:val="22"/>
          <w:lang w:val="pl-PL"/>
        </w:rPr>
        <w:t>Control Union Poland Sp. z o.o., Al. Wojska Polskiego 45, 65-764 Zielona Góra.</w:t>
      </w:r>
    </w:p>
    <w:p w14:paraId="18A66A10" w14:textId="031644AB" w:rsidR="005E2811" w:rsidRPr="00902F0D" w:rsidRDefault="005E2811" w:rsidP="005E2811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shd w:val="clear" w:color="auto" w:fill="FFFFFF"/>
          <w:lang w:val="pl-PL"/>
        </w:rPr>
      </w:pPr>
      <w:r w:rsidRPr="00902F0D">
        <w:rPr>
          <w:color w:val="000000" w:themeColor="text1"/>
          <w:sz w:val="22"/>
          <w:szCs w:val="22"/>
          <w:lang w:val="pl-PL"/>
        </w:rPr>
        <w:t xml:space="preserve">We wszystkich sprawach dotyczących przetwarzania danych osobowych można kontaktować się z Administratorem </w:t>
      </w:r>
      <w:r w:rsidRPr="00902F0D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listownie na wskazany adres lub pocztą elektroniczną e-mail: </w:t>
      </w:r>
      <w:hyperlink r:id="rId7" w:history="1">
        <w:r w:rsidRPr="00902F0D">
          <w:rPr>
            <w:color w:val="000000" w:themeColor="text1"/>
            <w:sz w:val="22"/>
            <w:szCs w:val="22"/>
            <w:u w:val="single"/>
            <w:shd w:val="clear" w:color="auto" w:fill="FEFEFF"/>
            <w:lang w:val="pl-PL"/>
          </w:rPr>
          <w:t>polska@controlunion.com</w:t>
        </w:r>
      </w:hyperlink>
      <w:r w:rsidRPr="00902F0D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. </w:t>
      </w:r>
    </w:p>
    <w:p w14:paraId="433F966B" w14:textId="77777777" w:rsidR="005E2811" w:rsidRPr="00902F0D" w:rsidRDefault="005E2811" w:rsidP="005E2811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902F0D">
        <w:rPr>
          <w:color w:val="000000" w:themeColor="text1"/>
          <w:sz w:val="22"/>
          <w:szCs w:val="22"/>
          <w:lang w:val="pl-PL"/>
        </w:rPr>
        <w:t>Pani/Pana dane osobowe przetwarzane są na podstawie:</w:t>
      </w:r>
    </w:p>
    <w:p w14:paraId="797A5FF5" w14:textId="77777777" w:rsidR="005E2811" w:rsidRPr="00902F0D" w:rsidRDefault="005E2811" w:rsidP="005E2811">
      <w:pPr>
        <w:pStyle w:val="Akapitzlist"/>
        <w:numPr>
          <w:ilvl w:val="0"/>
          <w:numId w:val="5"/>
        </w:numPr>
        <w:spacing w:line="276" w:lineRule="auto"/>
        <w:jc w:val="both"/>
        <w:rPr>
          <w:color w:val="000000" w:themeColor="text1"/>
          <w:sz w:val="22"/>
          <w:szCs w:val="22"/>
          <w:lang w:val="pl-PL" w:eastAsia="ar-SA"/>
        </w:rPr>
      </w:pPr>
      <w:r w:rsidRPr="00902F0D">
        <w:rPr>
          <w:color w:val="000000" w:themeColor="text1"/>
          <w:sz w:val="22"/>
          <w:szCs w:val="22"/>
          <w:lang w:val="pl-PL"/>
        </w:rPr>
        <w:t>art. 6 ust.1 lit. c RODO</w:t>
      </w:r>
      <w:r w:rsidRPr="00902F0D">
        <w:rPr>
          <w:color w:val="000000" w:themeColor="text1"/>
          <w:kern w:val="36"/>
          <w:sz w:val="22"/>
          <w:szCs w:val="22"/>
          <w:lang w:val="pl-PL"/>
        </w:rPr>
        <w:t xml:space="preserve"> w celu wypełniania obowiązku prawnego ciążącego na Administratorze, w szczególności w zakresie wskazanym we właściwych przepisach Ustawy Kodeks spółek handlowych oraz Ustawy o Krajowym Rejestrze Sądowym.</w:t>
      </w:r>
    </w:p>
    <w:p w14:paraId="66C03915" w14:textId="0549E1B6" w:rsidR="005E2811" w:rsidRPr="00902F0D" w:rsidRDefault="005E2811" w:rsidP="005E2811">
      <w:pPr>
        <w:pStyle w:val="Akapitzlist"/>
        <w:numPr>
          <w:ilvl w:val="0"/>
          <w:numId w:val="5"/>
        </w:numPr>
        <w:spacing w:line="276" w:lineRule="auto"/>
        <w:jc w:val="both"/>
        <w:rPr>
          <w:color w:val="000000" w:themeColor="text1"/>
          <w:sz w:val="22"/>
          <w:szCs w:val="22"/>
          <w:lang w:val="pl-PL" w:eastAsia="pl-PL"/>
        </w:rPr>
      </w:pPr>
      <w:r w:rsidRPr="00902F0D">
        <w:rPr>
          <w:color w:val="000000" w:themeColor="text1"/>
          <w:sz w:val="22"/>
          <w:szCs w:val="22"/>
          <w:lang w:val="pl-PL"/>
        </w:rPr>
        <w:t xml:space="preserve">art. 6 ust. 1 lit. f RODO  w celu realizacji prawnie uzasadnionego interesu Administratora,  </w:t>
      </w:r>
      <w:r w:rsidRPr="00902F0D">
        <w:rPr>
          <w:rFonts w:eastAsiaTheme="minorEastAsia"/>
          <w:color w:val="000000" w:themeColor="text1"/>
          <w:sz w:val="22"/>
          <w:szCs w:val="22"/>
          <w:lang w:val="pl-PL" w:eastAsia="pl-PL"/>
        </w:rPr>
        <w:t xml:space="preserve">polegającego na </w:t>
      </w:r>
      <w:r w:rsidRPr="00902F0D">
        <w:rPr>
          <w:color w:val="000000" w:themeColor="text1"/>
          <w:sz w:val="22"/>
          <w:szCs w:val="22"/>
          <w:lang w:val="pl-PL" w:eastAsia="pl-PL"/>
        </w:rPr>
        <w:t xml:space="preserve">dochodzeniu ewentualnych roszczeń </w:t>
      </w:r>
      <w:r w:rsidRPr="00902F0D">
        <w:rPr>
          <w:color w:val="000000" w:themeColor="text1"/>
          <w:sz w:val="22"/>
          <w:szCs w:val="22"/>
          <w:lang w:val="pl-PL"/>
        </w:rPr>
        <w:t xml:space="preserve">lub obrony przed roszczeniami </w:t>
      </w:r>
      <w:r w:rsidRPr="00902F0D">
        <w:rPr>
          <w:color w:val="000000" w:themeColor="text1"/>
          <w:sz w:val="22"/>
          <w:szCs w:val="22"/>
          <w:lang w:val="pl-PL" w:eastAsia="pl-PL"/>
        </w:rPr>
        <w:t>związany</w:t>
      </w:r>
      <w:r w:rsidRPr="00902F0D">
        <w:rPr>
          <w:color w:val="000000" w:themeColor="text1"/>
          <w:sz w:val="22"/>
          <w:szCs w:val="22"/>
          <w:lang w:val="pl-PL"/>
        </w:rPr>
        <w:t xml:space="preserve">mi z relacjami pomiędzy  Control Union Poland Sp. z o.o., </w:t>
      </w:r>
      <w:r w:rsidRPr="00902F0D">
        <w:rPr>
          <w:b/>
          <w:bCs/>
          <w:color w:val="000000" w:themeColor="text1"/>
          <w:sz w:val="22"/>
          <w:szCs w:val="22"/>
          <w:lang w:val="pl-PL"/>
        </w:rPr>
        <w:t xml:space="preserve"> </w:t>
      </w:r>
      <w:r w:rsidRPr="00902F0D">
        <w:rPr>
          <w:color w:val="000000" w:themeColor="text1"/>
          <w:sz w:val="22"/>
          <w:szCs w:val="22"/>
          <w:lang w:val="pl-PL"/>
        </w:rPr>
        <w:t>a jej udziałowcami.</w:t>
      </w:r>
    </w:p>
    <w:p w14:paraId="775AB6DD" w14:textId="77777777" w:rsidR="005E2811" w:rsidRPr="00902F0D" w:rsidRDefault="005E2811" w:rsidP="005E2811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bookmarkStart w:id="2" w:name="_Hlk151996209"/>
      <w:bookmarkStart w:id="3" w:name="_Hlk209798653"/>
      <w:r w:rsidRPr="00902F0D">
        <w:rPr>
          <w:color w:val="000000" w:themeColor="text1"/>
          <w:sz w:val="22"/>
          <w:szCs w:val="22"/>
          <w:lang w:val="pl-PL"/>
        </w:rPr>
        <w:t xml:space="preserve">Dane mogą być udostępniane odbiorcom świadczącym na rzecz Administratora usługi w zakresie: </w:t>
      </w:r>
      <w:r w:rsidRPr="00902F0D">
        <w:rPr>
          <w:bCs/>
          <w:color w:val="000000" w:themeColor="text1"/>
          <w:sz w:val="22"/>
          <w:szCs w:val="22"/>
          <w:lang w:val="pl-PL"/>
        </w:rPr>
        <w:t xml:space="preserve">serwisowania i administrowania systemami informatycznymi, hostingu, poczty, archiwizacji i brakowania dokumentów, obsługi prawnej </w:t>
      </w:r>
      <w:r w:rsidRPr="00902F0D">
        <w:rPr>
          <w:color w:val="000000" w:themeColor="text1"/>
          <w:sz w:val="22"/>
          <w:szCs w:val="22"/>
          <w:lang w:val="pl-PL"/>
        </w:rPr>
        <w:t>oraz innym podmiotom na podstawie zawartych umów lub organom publicznym, wyłącznie w przypadkach wskazania właściwej podstawy prawnej. Nadto dane mogą być udostępniane innym udziałowcom lub ich pełnomocnikom.</w:t>
      </w:r>
      <w:bookmarkEnd w:id="2"/>
      <w:bookmarkEnd w:id="3"/>
    </w:p>
    <w:p w14:paraId="6E262D20" w14:textId="77777777" w:rsidR="005E2811" w:rsidRPr="00902F0D" w:rsidRDefault="005E2811" w:rsidP="005E2811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902F0D">
        <w:rPr>
          <w:color w:val="000000" w:themeColor="text1"/>
          <w:sz w:val="22"/>
          <w:szCs w:val="22"/>
          <w:lang w:val="pl-PL"/>
        </w:rPr>
        <w:t>Okresy przechowywania danych:</w:t>
      </w:r>
    </w:p>
    <w:p w14:paraId="499E13BE" w14:textId="77777777" w:rsidR="005E2811" w:rsidRPr="00902F0D" w:rsidRDefault="005E2811" w:rsidP="005E2811">
      <w:pPr>
        <w:pStyle w:val="Akapitzlist"/>
        <w:numPr>
          <w:ilvl w:val="0"/>
          <w:numId w:val="6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902F0D">
        <w:rPr>
          <w:color w:val="000000" w:themeColor="text1"/>
          <w:sz w:val="22"/>
          <w:szCs w:val="22"/>
          <w:lang w:val="pl-PL"/>
        </w:rPr>
        <w:t>dane przetwarzane w celu wskazanym w pkt.3a) przechowywane będą przez okresy wskazane we właściwych przepisach szczególnych,</w:t>
      </w:r>
    </w:p>
    <w:p w14:paraId="5068483F" w14:textId="77777777" w:rsidR="005E2811" w:rsidRPr="00902F0D" w:rsidRDefault="005E2811" w:rsidP="005E2811">
      <w:pPr>
        <w:pStyle w:val="Akapitzlist"/>
        <w:numPr>
          <w:ilvl w:val="0"/>
          <w:numId w:val="6"/>
        </w:numPr>
        <w:spacing w:line="276" w:lineRule="auto"/>
        <w:jc w:val="both"/>
        <w:rPr>
          <w:color w:val="000000" w:themeColor="text1"/>
          <w:sz w:val="22"/>
          <w:szCs w:val="22"/>
          <w:lang w:val="pl-PL" w:eastAsia="ar-SA"/>
        </w:rPr>
      </w:pPr>
      <w:r w:rsidRPr="00902F0D">
        <w:rPr>
          <w:color w:val="000000" w:themeColor="text1"/>
          <w:sz w:val="22"/>
          <w:szCs w:val="22"/>
          <w:lang w:val="pl-PL"/>
        </w:rPr>
        <w:t>dane przetwarzane w celu określonym w pkt.3b) przechowywane będą do czasu zbycia udziałów, przy czym nie dłużej niż do przedawnienia roszczeń.</w:t>
      </w:r>
    </w:p>
    <w:p w14:paraId="4BA88C20" w14:textId="1C587906" w:rsidR="005E2811" w:rsidRPr="00902F0D" w:rsidRDefault="000553DB" w:rsidP="005E2811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bookmarkStart w:id="4" w:name="_Hlk208333955"/>
      <w:r w:rsidRPr="00902F0D">
        <w:rPr>
          <w:color w:val="000000" w:themeColor="text1"/>
          <w:sz w:val="22"/>
          <w:szCs w:val="22"/>
          <w:lang w:val="pl-PL"/>
        </w:rPr>
        <w:t xml:space="preserve">Przysługują Pani/Panu następujące prawa: </w:t>
      </w:r>
      <w:r w:rsidR="005E2811" w:rsidRPr="00902F0D">
        <w:rPr>
          <w:color w:val="000000" w:themeColor="text1"/>
          <w:sz w:val="22"/>
          <w:szCs w:val="22"/>
          <w:lang w:val="pl-PL"/>
        </w:rPr>
        <w:t xml:space="preserve"> dostępu do treści swoich danych, w tym uzyskania ich kopii, sprostowania i uzupełnienia danych, usunięcia danych, ograniczenia przetwarzania swoich danych, wniesienia sprzeciwu wobec przetwarzania Pani/Pana danych osobowych ze względu na szczególną sytuację oraz wniesienia skargi do Prezesa Urzędu Ochrony Danych Osobowych.</w:t>
      </w:r>
    </w:p>
    <w:p w14:paraId="1C148F67" w14:textId="77777777" w:rsidR="005E2811" w:rsidRPr="00902F0D" w:rsidRDefault="005E2811" w:rsidP="005E2811">
      <w:pPr>
        <w:pStyle w:val="Akapitzlist"/>
        <w:ind w:left="360"/>
        <w:jc w:val="both"/>
        <w:rPr>
          <w:color w:val="000000" w:themeColor="text1"/>
          <w:sz w:val="22"/>
          <w:szCs w:val="22"/>
          <w:lang w:val="pl-PL"/>
        </w:rPr>
      </w:pPr>
      <w:r w:rsidRPr="00902F0D">
        <w:rPr>
          <w:color w:val="000000" w:themeColor="text1"/>
          <w:sz w:val="22"/>
          <w:szCs w:val="22"/>
          <w:lang w:val="pl-PL"/>
        </w:rPr>
        <w:t>Przy realizacja wymienionych praw Administrator będzie uwzględniał ograniczenia wynikające z RODO lub innych przepisów prawa.</w:t>
      </w:r>
    </w:p>
    <w:bookmarkEnd w:id="4"/>
    <w:p w14:paraId="5BCE2BD9" w14:textId="77777777" w:rsidR="005E2811" w:rsidRPr="00902F0D" w:rsidRDefault="005E2811" w:rsidP="005E2811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902F0D">
        <w:rPr>
          <w:color w:val="000000" w:themeColor="text1"/>
          <w:sz w:val="22"/>
          <w:szCs w:val="22"/>
          <w:lang w:val="pl-PL"/>
        </w:rPr>
        <w:t>Administrator nie przetwarza danych w sposób zautomatyzowany, w tym również w formie profilowania.</w:t>
      </w:r>
    </w:p>
    <w:p w14:paraId="0F74FDF9" w14:textId="77777777" w:rsidR="005E2811" w:rsidRPr="00902F0D" w:rsidRDefault="005E2811" w:rsidP="005E2811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902F0D">
        <w:rPr>
          <w:color w:val="000000" w:themeColor="text1"/>
          <w:sz w:val="22"/>
          <w:szCs w:val="22"/>
          <w:lang w:val="pl-PL"/>
        </w:rPr>
        <w:t>Podanie przez Panią/Pana danych jest niezbędne dla realizacji celów wskazanych w pkt. 3.</w:t>
      </w:r>
    </w:p>
    <w:p w14:paraId="164000A4" w14:textId="77777777" w:rsidR="005E2811" w:rsidRPr="00902F0D" w:rsidRDefault="005E2811" w:rsidP="005E2811">
      <w:pPr>
        <w:pStyle w:val="Akapitzlist"/>
        <w:ind w:left="360"/>
        <w:jc w:val="both"/>
        <w:rPr>
          <w:color w:val="000000" w:themeColor="text1"/>
          <w:lang w:val="pl-PL"/>
        </w:rPr>
      </w:pPr>
    </w:p>
    <w:p w14:paraId="30655C7C" w14:textId="77777777" w:rsidR="005E2811" w:rsidRPr="00902F0D" w:rsidRDefault="005E2811" w:rsidP="005E2811">
      <w:pPr>
        <w:pStyle w:val="Akapitzlist"/>
        <w:ind w:left="0"/>
        <w:jc w:val="both"/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</w:pPr>
      <w:r w:rsidRPr="00902F0D">
        <w:rPr>
          <w:rFonts w:eastAsiaTheme="minorEastAsia"/>
          <w:b/>
          <w:bCs/>
          <w:color w:val="000000" w:themeColor="text1"/>
          <w:sz w:val="18"/>
          <w:szCs w:val="18"/>
          <w:lang w:val="pl-PL" w:eastAsia="pl-PL"/>
        </w:rPr>
        <w:t xml:space="preserve">¹ </w:t>
      </w:r>
      <w:r w:rsidRPr="00902F0D"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 - RODO).</w:t>
      </w:r>
    </w:p>
    <w:p w14:paraId="787BD9C7" w14:textId="77777777" w:rsidR="00902F0D" w:rsidRPr="00902F0D" w:rsidRDefault="00902F0D" w:rsidP="005E2811">
      <w:pPr>
        <w:pStyle w:val="Akapitzlist"/>
        <w:ind w:left="0"/>
        <w:jc w:val="both"/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</w:pPr>
    </w:p>
    <w:p w14:paraId="0AD5F211" w14:textId="77777777" w:rsidR="00902F0D" w:rsidRPr="00902F0D" w:rsidRDefault="00902F0D" w:rsidP="00902F0D">
      <w:pPr>
        <w:jc w:val="right"/>
        <w:rPr>
          <w:rFonts w:eastAsiaTheme="minorHAnsi"/>
          <w:color w:val="000000" w:themeColor="text1"/>
          <w:lang w:val="pl-PL"/>
        </w:rPr>
      </w:pPr>
      <w:r w:rsidRPr="00902F0D">
        <w:rPr>
          <w:rFonts w:eastAsiaTheme="minorEastAsia"/>
          <w:bCs/>
          <w:color w:val="000000" w:themeColor="text1"/>
          <w:sz w:val="18"/>
          <w:szCs w:val="18"/>
          <w:lang w:val="pl-PL" w:eastAsia="pl-PL"/>
        </w:rPr>
        <w:t>Wersja z 25.08.2026r.</w:t>
      </w:r>
    </w:p>
    <w:p w14:paraId="43890DAE" w14:textId="77777777" w:rsidR="00902F0D" w:rsidRPr="00902F0D" w:rsidRDefault="00902F0D" w:rsidP="005E2811">
      <w:pPr>
        <w:pStyle w:val="Akapitzlist"/>
        <w:ind w:left="0"/>
        <w:jc w:val="both"/>
        <w:rPr>
          <w:color w:val="000000" w:themeColor="text1"/>
          <w:lang w:val="pl-PL"/>
        </w:rPr>
      </w:pPr>
    </w:p>
    <w:p w14:paraId="59138C51" w14:textId="77777777" w:rsidR="005E2811" w:rsidRPr="00902F0D" w:rsidRDefault="005E2811" w:rsidP="00A031B9">
      <w:pPr>
        <w:jc w:val="both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</w:p>
    <w:p w14:paraId="70D81CB6" w14:textId="77777777" w:rsidR="00D75CA5" w:rsidRPr="00902F0D" w:rsidRDefault="00D75CA5" w:rsidP="00B614FC">
      <w:pPr>
        <w:spacing w:line="276" w:lineRule="auto"/>
        <w:rPr>
          <w:rFonts w:eastAsiaTheme="minorEastAsia" w:cstheme="minorBidi"/>
          <w:b/>
          <w:bCs/>
          <w:color w:val="000000" w:themeColor="text1"/>
          <w:sz w:val="22"/>
          <w:szCs w:val="22"/>
          <w:lang w:val="pl-PL" w:eastAsia="pl-PL"/>
        </w:rPr>
      </w:pPr>
    </w:p>
    <w:sectPr w:rsidR="00D75CA5" w:rsidRPr="00902F0D" w:rsidSect="002D2F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984E1" w14:textId="77777777" w:rsidR="006F2BF9" w:rsidRDefault="006F2BF9" w:rsidP="00EF12B6">
      <w:r>
        <w:separator/>
      </w:r>
    </w:p>
  </w:endnote>
  <w:endnote w:type="continuationSeparator" w:id="0">
    <w:p w14:paraId="7E506550" w14:textId="77777777" w:rsidR="006F2BF9" w:rsidRDefault="006F2BF9" w:rsidP="00EF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BE28" w14:textId="77777777" w:rsidR="00543D5E" w:rsidRDefault="00543D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6522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662935914"/>
          <w:docPartObj>
            <w:docPartGallery w:val="Page Numbers (Bottom of Page)"/>
            <w:docPartUnique/>
          </w:docPartObj>
        </w:sdtPr>
        <w:sdtEndPr>
          <w:rPr>
            <w:b/>
            <w:bCs/>
            <w:sz w:val="20"/>
            <w:szCs w:val="20"/>
            <w:lang w:val="pl-PL"/>
          </w:rPr>
        </w:sdtEndPr>
        <w:sdtContent>
          <w:p w14:paraId="31C4C2BC" w14:textId="77777777" w:rsidR="002D2F1D" w:rsidRDefault="002D2F1D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  <w:r w:rsidRPr="002D2F1D">
              <w:rPr>
                <w:b/>
                <w:bCs/>
                <w:sz w:val="20"/>
                <w:szCs w:val="20"/>
                <w:lang w:val="pl-PL"/>
              </w:rPr>
              <w:t>Dokumenty Polityki Bezpieczeństwa Danych Osobowych</w:t>
            </w:r>
          </w:p>
          <w:p w14:paraId="646F7F4F" w14:textId="77777777" w:rsidR="002D2F1D" w:rsidRPr="002D2F1D" w:rsidRDefault="00000000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sdtContent>
      </w:sdt>
      <w:p w14:paraId="2473F1D0" w14:textId="77777777" w:rsidR="002D2F1D" w:rsidRPr="002D2F1D" w:rsidRDefault="00A030C2" w:rsidP="002D2F1D">
        <w:pPr>
          <w:pStyle w:val="Stopka"/>
          <w:jc w:val="center"/>
          <w:rPr>
            <w:sz w:val="18"/>
            <w:szCs w:val="18"/>
          </w:rPr>
        </w:pPr>
        <w:r w:rsidRPr="002D2F1D">
          <w:rPr>
            <w:sz w:val="18"/>
            <w:szCs w:val="18"/>
          </w:rPr>
          <w:fldChar w:fldCharType="begin"/>
        </w:r>
        <w:r w:rsidR="002D2F1D" w:rsidRPr="002D2F1D">
          <w:rPr>
            <w:sz w:val="18"/>
            <w:szCs w:val="18"/>
          </w:rPr>
          <w:instrText>PAGE   \* MERGEFORMAT</w:instrText>
        </w:r>
        <w:r w:rsidRPr="002D2F1D">
          <w:rPr>
            <w:sz w:val="18"/>
            <w:szCs w:val="18"/>
          </w:rPr>
          <w:fldChar w:fldCharType="separate"/>
        </w:r>
        <w:r w:rsidR="00543D5E" w:rsidRPr="00543D5E">
          <w:rPr>
            <w:noProof/>
            <w:sz w:val="18"/>
            <w:szCs w:val="18"/>
            <w:lang w:val="pl-PL"/>
          </w:rPr>
          <w:t>1</w:t>
        </w:r>
        <w:r w:rsidRPr="002D2F1D">
          <w:rPr>
            <w:sz w:val="18"/>
            <w:szCs w:val="18"/>
          </w:rPr>
          <w:fldChar w:fldCharType="end"/>
        </w:r>
      </w:p>
    </w:sdtContent>
  </w:sdt>
  <w:p w14:paraId="0F10728F" w14:textId="77777777" w:rsidR="00740F00" w:rsidRDefault="00740F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B9F7" w14:textId="77777777" w:rsidR="00543D5E" w:rsidRDefault="00543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4C99C" w14:textId="77777777" w:rsidR="006F2BF9" w:rsidRDefault="006F2BF9" w:rsidP="00EF12B6">
      <w:r>
        <w:separator/>
      </w:r>
    </w:p>
  </w:footnote>
  <w:footnote w:type="continuationSeparator" w:id="0">
    <w:p w14:paraId="33FD5B53" w14:textId="77777777" w:rsidR="006F2BF9" w:rsidRDefault="006F2BF9" w:rsidP="00EF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B577" w14:textId="77777777" w:rsidR="00543D5E" w:rsidRDefault="00543D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98E" w14:textId="77777777" w:rsidR="00EF12B6" w:rsidRDefault="00EF12B6">
    <w:pPr>
      <w:pStyle w:val="Nagwek"/>
    </w:pPr>
    <w:r w:rsidRPr="000D6EC8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48F3E489" wp14:editId="4F933F20">
          <wp:simplePos x="0" y="0"/>
          <wp:positionH relativeFrom="margin">
            <wp:align>left</wp:align>
          </wp:positionH>
          <wp:positionV relativeFrom="paragraph">
            <wp:posOffset>-243840</wp:posOffset>
          </wp:positionV>
          <wp:extent cx="3375660" cy="838200"/>
          <wp:effectExtent l="0" t="0" r="0" b="0"/>
          <wp:wrapNone/>
          <wp:docPr id="17703691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56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2A950D" w14:textId="77777777" w:rsidR="00EF12B6" w:rsidRDefault="00EF12B6">
    <w:pPr>
      <w:pStyle w:val="Nagwek"/>
    </w:pPr>
  </w:p>
  <w:p w14:paraId="70A4CA7E" w14:textId="77777777" w:rsidR="00EF12B6" w:rsidRPr="00543D5E" w:rsidRDefault="00EF12B6" w:rsidP="00543D5E">
    <w:pPr>
      <w:tabs>
        <w:tab w:val="left" w:pos="240"/>
      </w:tabs>
      <w:jc w:val="center"/>
      <w:rPr>
        <w:b/>
        <w:bCs/>
        <w:sz w:val="20"/>
        <w:szCs w:val="20"/>
        <w:lang w:val="en-US"/>
      </w:rPr>
    </w:pPr>
    <w:r w:rsidRPr="00EF12B6">
      <w:rPr>
        <w:b/>
        <w:bCs/>
        <w:sz w:val="20"/>
        <w:szCs w:val="20"/>
        <w:lang w:val="en-US"/>
      </w:rPr>
      <w:t xml:space="preserve">Control Union Poland Sp. z </w:t>
    </w:r>
    <w:proofErr w:type="spellStart"/>
    <w:r>
      <w:rPr>
        <w:b/>
        <w:bCs/>
        <w:sz w:val="20"/>
        <w:szCs w:val="20"/>
        <w:lang w:val="en-US"/>
      </w:rPr>
      <w:t>o.o.</w:t>
    </w:r>
    <w:proofErr w:type="spellEnd"/>
  </w:p>
  <w:p w14:paraId="7CF94701" w14:textId="77777777" w:rsidR="00EF12B6" w:rsidRPr="00EF12B6" w:rsidRDefault="00EF12B6" w:rsidP="00EF12B6">
    <w:pPr>
      <w:tabs>
        <w:tab w:val="left" w:pos="240"/>
      </w:tabs>
      <w:jc w:val="center"/>
      <w:rPr>
        <w:b/>
        <w:bCs/>
        <w:sz w:val="20"/>
        <w:szCs w:val="20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F37" w14:textId="77777777" w:rsidR="00543D5E" w:rsidRDefault="00543D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640"/>
    <w:multiLevelType w:val="hybridMultilevel"/>
    <w:tmpl w:val="25EE9CF0"/>
    <w:lvl w:ilvl="0" w:tplc="1764AF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580EE8"/>
    <w:multiLevelType w:val="hybridMultilevel"/>
    <w:tmpl w:val="5832EF70"/>
    <w:lvl w:ilvl="0" w:tplc="4C76CD5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D67AF9"/>
    <w:multiLevelType w:val="hybridMultilevel"/>
    <w:tmpl w:val="C85CE8FA"/>
    <w:lvl w:ilvl="0" w:tplc="C5C4728C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271133"/>
    <w:multiLevelType w:val="hybridMultilevel"/>
    <w:tmpl w:val="9A809C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4E7A57"/>
    <w:multiLevelType w:val="hybridMultilevel"/>
    <w:tmpl w:val="0406AB96"/>
    <w:lvl w:ilvl="0" w:tplc="236668CE">
      <w:start w:val="1"/>
      <w:numFmt w:val="lowerLetter"/>
      <w:lvlText w:val="%1)"/>
      <w:lvlJc w:val="left"/>
      <w:pPr>
        <w:ind w:left="36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5598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745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784213">
    <w:abstractNumId w:val="3"/>
  </w:num>
  <w:num w:numId="4" w16cid:durableId="741871910">
    <w:abstractNumId w:val="0"/>
  </w:num>
  <w:num w:numId="5" w16cid:durableId="35277112">
    <w:abstractNumId w:val="4"/>
  </w:num>
  <w:num w:numId="6" w16cid:durableId="118183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1F"/>
    <w:rsid w:val="00020957"/>
    <w:rsid w:val="000553DB"/>
    <w:rsid w:val="000B6BDA"/>
    <w:rsid w:val="000F0A7E"/>
    <w:rsid w:val="00112B87"/>
    <w:rsid w:val="001166F1"/>
    <w:rsid w:val="001D7F8B"/>
    <w:rsid w:val="00207428"/>
    <w:rsid w:val="002C2193"/>
    <w:rsid w:val="002D2F1D"/>
    <w:rsid w:val="0035072C"/>
    <w:rsid w:val="0044227C"/>
    <w:rsid w:val="004A25C3"/>
    <w:rsid w:val="004B1D86"/>
    <w:rsid w:val="0053523C"/>
    <w:rsid w:val="00543D5E"/>
    <w:rsid w:val="005675F8"/>
    <w:rsid w:val="005E2811"/>
    <w:rsid w:val="00622FB8"/>
    <w:rsid w:val="006F2BF9"/>
    <w:rsid w:val="00740F00"/>
    <w:rsid w:val="007C1947"/>
    <w:rsid w:val="008B2E66"/>
    <w:rsid w:val="008E4828"/>
    <w:rsid w:val="00902F0D"/>
    <w:rsid w:val="00A030C2"/>
    <w:rsid w:val="00A031B9"/>
    <w:rsid w:val="00B614FC"/>
    <w:rsid w:val="00B741ED"/>
    <w:rsid w:val="00BB53AC"/>
    <w:rsid w:val="00BF2648"/>
    <w:rsid w:val="00C23646"/>
    <w:rsid w:val="00C50D16"/>
    <w:rsid w:val="00CB451F"/>
    <w:rsid w:val="00D75CA5"/>
    <w:rsid w:val="00E805EE"/>
    <w:rsid w:val="00ED60DA"/>
    <w:rsid w:val="00EF12B6"/>
    <w:rsid w:val="00F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05879"/>
  <w15:docId w15:val="{20778D01-11B1-4693-B382-922C300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5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5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51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B4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5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5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51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12B6"/>
  </w:style>
  <w:style w:type="paragraph" w:styleId="Stopka">
    <w:name w:val="footer"/>
    <w:basedOn w:val="Normalny"/>
    <w:link w:val="Stopka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12B6"/>
  </w:style>
  <w:style w:type="character" w:styleId="Hipercze">
    <w:name w:val="Hyperlink"/>
    <w:basedOn w:val="Domylnaczcionkaakapitu"/>
    <w:uiPriority w:val="99"/>
    <w:unhideWhenUsed/>
    <w:rsid w:val="00EF12B6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F12B6"/>
    <w:rPr>
      <w:b/>
      <w:bCs/>
    </w:rPr>
  </w:style>
  <w:style w:type="paragraph" w:customStyle="1" w:styleId="justify">
    <w:name w:val="justify"/>
    <w:basedOn w:val="Normalny"/>
    <w:rsid w:val="00EF12B6"/>
    <w:pPr>
      <w:spacing w:before="100" w:beforeAutospacing="1" w:after="100" w:afterAutospacing="1"/>
    </w:pPr>
    <w:rPr>
      <w:lang w:val="pl-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olska@controlunion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Wiśniewski</dc:creator>
  <cp:keywords/>
  <dc:description/>
  <cp:lastModifiedBy>Jan Wiśniewski</cp:lastModifiedBy>
  <cp:revision>16</cp:revision>
  <cp:lastPrinted>2026-06-20T11:30:00Z</cp:lastPrinted>
  <dcterms:created xsi:type="dcterms:W3CDTF">2026-06-12T16:23:00Z</dcterms:created>
  <dcterms:modified xsi:type="dcterms:W3CDTF">2026-08-05T09:54:00Z</dcterms:modified>
</cp:coreProperties>
</file>