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221D5" w14:textId="21B0111E" w:rsidR="00271CD8" w:rsidRPr="00A73437" w:rsidRDefault="00D055A7" w:rsidP="00714255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 xml:space="preserve">Zgłoszenie na </w:t>
      </w:r>
      <w:r w:rsidR="0053139C">
        <w:rPr>
          <w:rFonts w:ascii="Calibri" w:hAnsi="Calibri" w:cs="Calibri"/>
          <w:color w:val="747474" w:themeColor="background2" w:themeShade="80"/>
        </w:rPr>
        <w:t>warsztaty pt</w:t>
      </w:r>
      <w:r w:rsidR="005F288D" w:rsidRPr="00A73437">
        <w:rPr>
          <w:rFonts w:ascii="Calibri" w:hAnsi="Calibri" w:cs="Calibri"/>
          <w:color w:val="747474" w:themeColor="background2" w:themeShade="80"/>
        </w:rPr>
        <w:t>.</w:t>
      </w:r>
    </w:p>
    <w:p w14:paraId="6B2C7F08" w14:textId="504B8BAA" w:rsidR="00621496" w:rsidRPr="0053139C" w:rsidRDefault="0053139C" w:rsidP="0053139C">
      <w:pPr>
        <w:ind w:left="720"/>
        <w:jc w:val="center"/>
        <w:rPr>
          <w:rFonts w:ascii="Calibri" w:hAnsi="Calibri" w:cs="Calibri"/>
          <w:b/>
          <w:bCs/>
          <w:color w:val="00B0F0"/>
          <w:sz w:val="28"/>
          <w:szCs w:val="28"/>
        </w:rPr>
      </w:pPr>
      <w:r w:rsidRPr="007A16F1">
        <w:rPr>
          <w:rFonts w:ascii="Calibri" w:hAnsi="Calibri" w:cs="Calibri"/>
          <w:b/>
          <w:bCs/>
          <w:color w:val="00B0F0"/>
          <w:sz w:val="28"/>
          <w:szCs w:val="28"/>
        </w:rPr>
        <w:t>Wyliczenia GHG dla energii elektrycznej i ciepła</w:t>
      </w:r>
    </w:p>
    <w:p w14:paraId="5A1CFC29" w14:textId="660AB0AF" w:rsidR="00621496" w:rsidRDefault="0053139C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8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</w:t>
      </w:r>
      <w:r w:rsidR="005E25ED">
        <w:rPr>
          <w:rFonts w:ascii="Calibri" w:hAnsi="Calibri" w:cs="Calibri"/>
          <w:color w:val="747474" w:themeColor="background2" w:themeShade="80"/>
        </w:rPr>
        <w:t>ma</w:t>
      </w:r>
      <w:r>
        <w:rPr>
          <w:rFonts w:ascii="Calibri" w:hAnsi="Calibri" w:cs="Calibri"/>
          <w:color w:val="747474" w:themeColor="background2" w:themeShade="80"/>
        </w:rPr>
        <w:t>ja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</w:t>
      </w:r>
      <w:r w:rsidR="005E25ED">
        <w:rPr>
          <w:rFonts w:ascii="Calibri" w:hAnsi="Calibri" w:cs="Calibri"/>
          <w:color w:val="747474" w:themeColor="background2" w:themeShade="80"/>
        </w:rPr>
        <w:t>5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r. </w:t>
      </w:r>
    </w:p>
    <w:p w14:paraId="69D8B736" w14:textId="51C17C74" w:rsidR="0053139C" w:rsidRDefault="0053139C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Łódź</w:t>
      </w:r>
    </w:p>
    <w:p w14:paraId="2A30E34F" w14:textId="03A6DBCF" w:rsidR="006F7BC3" w:rsidRPr="005C278E" w:rsidRDefault="00621496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 xml:space="preserve">godz. </w:t>
      </w:r>
      <w:r w:rsidR="00AE66D1">
        <w:rPr>
          <w:rFonts w:ascii="Calibri" w:hAnsi="Calibri" w:cs="Calibri"/>
          <w:color w:val="747474" w:themeColor="background2" w:themeShade="80"/>
        </w:rPr>
        <w:t>9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>
        <w:rPr>
          <w:rFonts w:ascii="Calibri" w:hAnsi="Calibri" w:cs="Calibri"/>
          <w:color w:val="747474" w:themeColor="background2" w:themeShade="80"/>
        </w:rPr>
        <w:t>00</w:t>
      </w:r>
      <w:r w:rsidR="00271CD8" w:rsidRPr="00A73437">
        <w:rPr>
          <w:rFonts w:ascii="Calibri" w:hAnsi="Calibri" w:cs="Calibri"/>
          <w:color w:val="747474" w:themeColor="background2" w:themeShade="80"/>
        </w:rPr>
        <w:t>-</w:t>
      </w:r>
      <w:r>
        <w:rPr>
          <w:rFonts w:ascii="Calibri" w:hAnsi="Calibri" w:cs="Calibri"/>
          <w:color w:val="747474" w:themeColor="background2" w:themeShade="80"/>
        </w:rPr>
        <w:t>1</w:t>
      </w:r>
      <w:r w:rsidR="0053139C">
        <w:rPr>
          <w:rFonts w:ascii="Calibri" w:hAnsi="Calibri" w:cs="Calibri"/>
          <w:color w:val="747474" w:themeColor="background2" w:themeShade="80"/>
        </w:rPr>
        <w:t>5</w:t>
      </w:r>
      <w:r>
        <w:rPr>
          <w:rFonts w:ascii="Calibri" w:hAnsi="Calibri" w:cs="Calibri"/>
          <w:color w:val="747474" w:themeColor="background2" w:themeShade="80"/>
        </w:rPr>
        <w:t>:</w:t>
      </w:r>
      <w:r w:rsidR="0053139C">
        <w:rPr>
          <w:rFonts w:ascii="Calibri" w:hAnsi="Calibri" w:cs="Calibri"/>
          <w:color w:val="747474" w:themeColor="background2" w:themeShade="80"/>
        </w:rPr>
        <w:t>3</w:t>
      </w:r>
      <w:r>
        <w:rPr>
          <w:rFonts w:ascii="Calibri" w:hAnsi="Calibri" w:cs="Calibri"/>
          <w:color w:val="747474" w:themeColor="background2" w:themeShade="80"/>
        </w:rPr>
        <w:t>0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5A2F3010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>Prosimy o przesłanie wypełnionego formularza zgłoszeniowego do</w:t>
      </w:r>
      <w:r w:rsidR="0053139C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30 kwietnia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5E25ED">
        <w:rPr>
          <w:rFonts w:ascii="Calibri" w:hAnsi="Calibri" w:cs="Calibri"/>
          <w:color w:val="747474" w:themeColor="background2" w:themeShade="80"/>
          <w:sz w:val="22"/>
          <w:szCs w:val="22"/>
        </w:rPr>
        <w:t>2025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6F2F" w14:textId="77777777" w:rsidR="009C531B" w:rsidRDefault="009C531B" w:rsidP="00C20271">
      <w:pPr>
        <w:spacing w:after="0" w:line="240" w:lineRule="auto"/>
      </w:pPr>
      <w:r>
        <w:separator/>
      </w:r>
    </w:p>
  </w:endnote>
  <w:endnote w:type="continuationSeparator" w:id="0">
    <w:p w14:paraId="3D4CF463" w14:textId="77777777" w:rsidR="009C531B" w:rsidRDefault="009C531B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4E5FD84D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E8FF" w14:textId="77777777" w:rsidR="009C531B" w:rsidRDefault="009C531B" w:rsidP="00C20271">
      <w:pPr>
        <w:spacing w:after="0" w:line="240" w:lineRule="auto"/>
      </w:pPr>
      <w:r>
        <w:separator/>
      </w:r>
    </w:p>
  </w:footnote>
  <w:footnote w:type="continuationSeparator" w:id="0">
    <w:p w14:paraId="12DDB390" w14:textId="77777777" w:rsidR="009C531B" w:rsidRDefault="009C531B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271CD8"/>
    <w:rsid w:val="002B5FA0"/>
    <w:rsid w:val="002E1A42"/>
    <w:rsid w:val="00375F61"/>
    <w:rsid w:val="003A2E7A"/>
    <w:rsid w:val="003D5FA4"/>
    <w:rsid w:val="00417E80"/>
    <w:rsid w:val="00436ECF"/>
    <w:rsid w:val="00491B50"/>
    <w:rsid w:val="0053139C"/>
    <w:rsid w:val="00562BF4"/>
    <w:rsid w:val="00581D72"/>
    <w:rsid w:val="00584DF1"/>
    <w:rsid w:val="005C278E"/>
    <w:rsid w:val="005E25ED"/>
    <w:rsid w:val="005F288D"/>
    <w:rsid w:val="00621496"/>
    <w:rsid w:val="0068124B"/>
    <w:rsid w:val="006C7037"/>
    <w:rsid w:val="006F7BC3"/>
    <w:rsid w:val="00714255"/>
    <w:rsid w:val="007C6B5F"/>
    <w:rsid w:val="00811FEC"/>
    <w:rsid w:val="00820A6D"/>
    <w:rsid w:val="00826E80"/>
    <w:rsid w:val="008608F0"/>
    <w:rsid w:val="00884606"/>
    <w:rsid w:val="008C4EE6"/>
    <w:rsid w:val="008D67A6"/>
    <w:rsid w:val="009415F1"/>
    <w:rsid w:val="009C531B"/>
    <w:rsid w:val="009F2CE6"/>
    <w:rsid w:val="00A25B1C"/>
    <w:rsid w:val="00A73437"/>
    <w:rsid w:val="00AE66D1"/>
    <w:rsid w:val="00B107C5"/>
    <w:rsid w:val="00B32B0C"/>
    <w:rsid w:val="00B52F1E"/>
    <w:rsid w:val="00BA0C7C"/>
    <w:rsid w:val="00C20271"/>
    <w:rsid w:val="00CB1478"/>
    <w:rsid w:val="00D055A7"/>
    <w:rsid w:val="00D066B1"/>
    <w:rsid w:val="00D40535"/>
    <w:rsid w:val="00D5482C"/>
    <w:rsid w:val="00DF6ED4"/>
    <w:rsid w:val="00EA60B2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13</cp:revision>
  <dcterms:created xsi:type="dcterms:W3CDTF">2024-04-03T12:30:00Z</dcterms:created>
  <dcterms:modified xsi:type="dcterms:W3CDTF">2025-03-26T12:58:00Z</dcterms:modified>
</cp:coreProperties>
</file>